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D2" w:rsidRDefault="009018D2" w:rsidP="009018D2">
      <w:pPr>
        <w:pStyle w:val="a3"/>
        <w:shd w:val="clear" w:color="auto" w:fill="FFFFFF"/>
        <w:spacing w:line="37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根据复旦大学研究生院制定的《复旦大学招收硕士学位研究生复试办法》，法学院特制定《复旦大学法学院招收硕士学位研究生复试办法实施细则》。</w:t>
      </w:r>
    </w:p>
    <w:p w:rsidR="009018D2" w:rsidRDefault="009018D2" w:rsidP="009018D2">
      <w:pPr>
        <w:pStyle w:val="a3"/>
        <w:shd w:val="clear" w:color="auto" w:fill="FFFFFF"/>
        <w:spacing w:line="375" w:lineRule="atLeast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一、 复试名单的确定</w:t>
      </w:r>
    </w:p>
    <w:p w:rsidR="009018D2" w:rsidRDefault="009018D2" w:rsidP="009018D2">
      <w:pPr>
        <w:pStyle w:val="a3"/>
        <w:shd w:val="clear" w:color="auto" w:fill="FFFFFF"/>
        <w:spacing w:line="375" w:lineRule="atLeast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根据学校当年招生政策、各学科专业的招生计划及考生的初试成绩，由法学院研究生招生领导小组提出拟复试名单，报学校研究生院审定。实行差额复试，原则上按1：1.2比例(根据各专业初试情况加以适当调整)，择优拟定复试名单。</w:t>
      </w:r>
    </w:p>
    <w:p w:rsidR="009018D2" w:rsidRDefault="009018D2" w:rsidP="009018D2">
      <w:pPr>
        <w:pStyle w:val="a3"/>
        <w:shd w:val="clear" w:color="auto" w:fill="FFFFFF"/>
        <w:spacing w:line="375" w:lineRule="atLeast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二、 复试的科目、方式、复试成绩权重、录取标准</w:t>
      </w:r>
    </w:p>
    <w:p w:rsidR="009018D2" w:rsidRDefault="009018D2" w:rsidP="009018D2">
      <w:pPr>
        <w:pStyle w:val="a3"/>
        <w:shd w:val="clear" w:color="auto" w:fill="FFFFFF"/>
        <w:spacing w:line="37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(1)专业知识与技能复试：</w:t>
      </w:r>
    </w:p>
    <w:p w:rsidR="009018D2" w:rsidRDefault="009018D2" w:rsidP="009018D2">
      <w:pPr>
        <w:pStyle w:val="a3"/>
        <w:shd w:val="clear" w:color="auto" w:fill="FFFFFF"/>
        <w:spacing w:line="37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法学理论专业复试科目是“法理学”；法律史专业复试科目是“中外法制史”；宪法学与行政法学专业复试科目是“宪法学”；刑法学专业复试科目是“刑法学”；民</w:t>
      </w:r>
      <w:proofErr w:type="gramStart"/>
      <w:r>
        <w:rPr>
          <w:rFonts w:ascii="微软雅黑" w:eastAsia="微软雅黑" w:hAnsi="微软雅黑" w:hint="eastAsia"/>
          <w:color w:val="666666"/>
          <w:sz w:val="21"/>
          <w:szCs w:val="21"/>
        </w:rPr>
        <w:t>商法学</w:t>
      </w:r>
      <w:proofErr w:type="gramEnd"/>
      <w:r>
        <w:rPr>
          <w:rFonts w:ascii="微软雅黑" w:eastAsia="微软雅黑" w:hAnsi="微软雅黑" w:hint="eastAsia"/>
          <w:color w:val="666666"/>
          <w:sz w:val="21"/>
          <w:szCs w:val="21"/>
        </w:rPr>
        <w:t>专业复试科目是“民商法学”；诉讼法学专业复试科目是“诉讼法学”；经济法学专业复试科目是“经济法学”；环境与资源保护法学专业复试科目是“环境法学”；国际法学专业复试科目是“国际法学”；法律硕士专业复试科目是“法学概论”。</w:t>
      </w:r>
    </w:p>
    <w:p w:rsidR="009018D2" w:rsidRDefault="009018D2" w:rsidP="009018D2">
      <w:pPr>
        <w:pStyle w:val="a3"/>
        <w:shd w:val="clear" w:color="auto" w:fill="FFFFFF"/>
        <w:spacing w:line="375" w:lineRule="atLeast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专业知识与技能复试采取口试方式，按百分制评分，复试成绩未达60分的，不予录取。</w:t>
      </w:r>
    </w:p>
    <w:p w:rsidR="009018D2" w:rsidRDefault="009018D2" w:rsidP="009018D2">
      <w:pPr>
        <w:pStyle w:val="a3"/>
        <w:shd w:val="clear" w:color="auto" w:fill="FFFFFF"/>
        <w:spacing w:line="37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(2)外语口语(含听力) 复试方式：</w:t>
      </w:r>
    </w:p>
    <w:p w:rsidR="009018D2" w:rsidRDefault="009018D2" w:rsidP="009018D2">
      <w:pPr>
        <w:pStyle w:val="a3"/>
        <w:shd w:val="clear" w:color="auto" w:fill="FFFFFF"/>
        <w:spacing w:line="375" w:lineRule="atLeast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外语采用口试方式测试口语和听力，按百分制评分，复试成绩未达60分的，不予录取。</w:t>
      </w:r>
    </w:p>
    <w:p w:rsidR="009018D2" w:rsidRDefault="009018D2" w:rsidP="009018D2">
      <w:pPr>
        <w:pStyle w:val="a3"/>
        <w:shd w:val="clear" w:color="auto" w:fill="FFFFFF"/>
        <w:spacing w:line="375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(3)同等学力考生加试：</w:t>
      </w:r>
    </w:p>
    <w:p w:rsidR="009018D2" w:rsidRDefault="009018D2" w:rsidP="009018D2">
      <w:pPr>
        <w:pStyle w:val="a3"/>
        <w:shd w:val="clear" w:color="auto" w:fill="FFFFFF"/>
        <w:spacing w:line="375" w:lineRule="atLeast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lastRenderedPageBreak/>
        <w:t>同等学力考生加2门本科专业主干课“刑法学”“民法学”作为复试科目，采用笔试方式，分别按百分制评分。同等学力考生加试科目有一门科目笔试成绩未达60分的，不予录取。</w:t>
      </w:r>
    </w:p>
    <w:p w:rsidR="009018D2" w:rsidRDefault="009018D2" w:rsidP="009018D2">
      <w:pPr>
        <w:pStyle w:val="a3"/>
        <w:shd w:val="clear" w:color="auto" w:fill="FFFFFF"/>
        <w:spacing w:line="375" w:lineRule="atLeast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(4)“思想政治品德”是各专业考生共同考核科目，采用笔试方式。考核成绩分为合格与不合格。如“思想政治品德”考核不合格不予录取。</w:t>
      </w:r>
    </w:p>
    <w:p w:rsidR="009018D2" w:rsidRDefault="009018D2" w:rsidP="009018D2">
      <w:pPr>
        <w:pStyle w:val="a3"/>
        <w:shd w:val="clear" w:color="auto" w:fill="FFFFFF"/>
        <w:spacing w:line="375" w:lineRule="atLeast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(5)复试总成绩由专业知识与技能复试成绩和外语口语（含听力）复试成绩两项组成。其中前项成绩在复试总成绩中占90%权重，后项成绩在复试总成绩中占10%权重。</w:t>
      </w:r>
    </w:p>
    <w:p w:rsidR="009018D2" w:rsidRDefault="009018D2" w:rsidP="009018D2">
      <w:pPr>
        <w:pStyle w:val="a3"/>
        <w:shd w:val="clear" w:color="auto" w:fill="FFFFFF"/>
        <w:spacing w:line="375" w:lineRule="atLeast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(6)初试成绩和复试总成绩相加后，得出考生入学考试总成绩。初试成绩与复试总成绩各占入学考试总成绩的50%权重。除(1)（2）（3）（4）中不予录取的特定情况外，各专业分别按入学考试总成绩的排名择优录取；成绩并列的，按复试总成绩择优录取。</w:t>
      </w:r>
    </w:p>
    <w:p w:rsidR="009018D2" w:rsidRDefault="009018D2" w:rsidP="009018D2">
      <w:pPr>
        <w:pStyle w:val="a3"/>
        <w:shd w:val="clear" w:color="auto" w:fill="FFFFFF"/>
        <w:spacing w:line="375" w:lineRule="atLeast"/>
        <w:jc w:val="righ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复旦大学法学院</w:t>
      </w:r>
    </w:p>
    <w:p w:rsidR="009018D2" w:rsidRDefault="009018D2" w:rsidP="009018D2">
      <w:pPr>
        <w:pStyle w:val="a3"/>
        <w:shd w:val="clear" w:color="auto" w:fill="FFFFFF"/>
        <w:spacing w:line="375" w:lineRule="atLeast"/>
        <w:jc w:val="right"/>
        <w:rPr>
          <w:rFonts w:ascii="微软雅黑" w:eastAsia="微软雅黑" w:hAnsi="微软雅黑" w:hint="eastAsia"/>
          <w:color w:val="666666"/>
          <w:sz w:val="21"/>
          <w:szCs w:val="21"/>
        </w:rPr>
      </w:pPr>
      <w:bookmarkStart w:id="0" w:name="_GoBack"/>
      <w:bookmarkEnd w:id="0"/>
      <w:r>
        <w:rPr>
          <w:rFonts w:ascii="微软雅黑" w:eastAsia="微软雅黑" w:hAnsi="微软雅黑" w:hint="eastAsia"/>
          <w:color w:val="666666"/>
          <w:sz w:val="21"/>
          <w:szCs w:val="21"/>
        </w:rPr>
        <w:t>2012年3月22日</w:t>
      </w:r>
    </w:p>
    <w:p w:rsidR="00345D82" w:rsidRPr="009018D2" w:rsidRDefault="00345D82"/>
    <w:sectPr w:rsidR="00345D82" w:rsidRPr="00901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D2"/>
    <w:rsid w:val="00345D82"/>
    <w:rsid w:val="0090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6B40D-110A-4C41-BEFA-8D0C2728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8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6133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0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1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2015-07-08T08:22:00Z</dcterms:created>
  <dcterms:modified xsi:type="dcterms:W3CDTF">2015-07-08T08:23:00Z</dcterms:modified>
</cp:coreProperties>
</file>